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2C6A0" w14:textId="77777777" w:rsidR="006A77A8" w:rsidRDefault="006A77A8" w:rsidP="007429A9"/>
    <w:p w14:paraId="0149C163" w14:textId="77777777" w:rsidR="00494088" w:rsidRPr="00494088" w:rsidRDefault="00494088" w:rsidP="00494088"/>
    <w:p w14:paraId="00B1A507" w14:textId="77777777" w:rsidR="00494088" w:rsidRPr="00494088" w:rsidRDefault="00494088" w:rsidP="00494088"/>
    <w:p w14:paraId="475A79B7" w14:textId="503F79F8" w:rsidR="00494088" w:rsidRPr="00494088" w:rsidRDefault="00494088" w:rsidP="00494088"/>
    <w:p w14:paraId="0D62549C" w14:textId="77777777" w:rsidR="00494088" w:rsidRPr="00494088" w:rsidRDefault="00494088" w:rsidP="00494088"/>
    <w:p w14:paraId="176C4658" w14:textId="77777777" w:rsidR="00494088" w:rsidRPr="00494088" w:rsidRDefault="00494088" w:rsidP="00494088"/>
    <w:p w14:paraId="3C86E118" w14:textId="29F05900" w:rsidR="008D2973" w:rsidRDefault="008D2973" w:rsidP="008D2973">
      <w:r w:rsidRPr="008D2973">
        <w:t>Digitale verktøy og læringsbrett ved skulane i Klepp kommune</w:t>
      </w:r>
    </w:p>
    <w:p w14:paraId="04931C7C" w14:textId="1AB87F77" w:rsidR="00FF2171" w:rsidRDefault="00FF2171" w:rsidP="008D2973"/>
    <w:p w14:paraId="32FEB779" w14:textId="77777777" w:rsidR="00FF2171" w:rsidRPr="008D2973" w:rsidRDefault="00FF2171" w:rsidP="008D2973"/>
    <w:p w14:paraId="1D762346" w14:textId="69913F8E" w:rsidR="008D2973" w:rsidRDefault="008D2973" w:rsidP="008D2973">
      <w:r w:rsidRPr="008D2973">
        <w:rPr>
          <w:lang w:eastAsia="nn-NO"/>
        </w:rPr>
        <w:t>Læreplanen K2020 stadfestar at «Å kunne bruke digitale verktøy» er ein grunnleggande kunnskap, på lik linje med lesing, rekning, skriving og det å uttrykke seg munnleg.</w:t>
      </w:r>
    </w:p>
    <w:p w14:paraId="04401849" w14:textId="77777777" w:rsidR="00FF2171" w:rsidRPr="008D2973" w:rsidRDefault="00FF2171" w:rsidP="008D2973">
      <w:pPr>
        <w:rPr>
          <w:lang w:eastAsia="nn-NO"/>
        </w:rPr>
      </w:pPr>
      <w:bookmarkStart w:id="0" w:name="_GoBack"/>
      <w:bookmarkEnd w:id="0"/>
    </w:p>
    <w:p w14:paraId="5833E7D4" w14:textId="33E8F239" w:rsidR="008D2973" w:rsidRDefault="008D2973" w:rsidP="008D2973">
      <w:r w:rsidRPr="008D2973">
        <w:rPr>
          <w:lang w:eastAsia="nn-NO"/>
        </w:rPr>
        <w:t>For å oppfylle læreplanen K2020 har Klepp kommune kjøpt iPad («læringsbrett») til alle elevane. Læringsbrettet er elevane sitt arbeidsverktøy i undervisninga. Læringsbretta legg til rette for differensiering og ulike måtar å lære på. Elevane vil også lære om og utvikla digital dømmekraft og sunne strategiar for nettbruk.</w:t>
      </w:r>
    </w:p>
    <w:p w14:paraId="0AA15046" w14:textId="77777777" w:rsidR="00FF2171" w:rsidRPr="008D2973" w:rsidRDefault="00FF2171" w:rsidP="008D2973">
      <w:pPr>
        <w:rPr>
          <w:lang w:eastAsia="nn-NO"/>
        </w:rPr>
      </w:pPr>
    </w:p>
    <w:p w14:paraId="5A51A115" w14:textId="77777777" w:rsidR="008D2973" w:rsidRPr="008D2973" w:rsidRDefault="008D2973" w:rsidP="008D2973">
      <w:pPr>
        <w:rPr>
          <w:lang w:eastAsia="nn-NO"/>
        </w:rPr>
      </w:pPr>
    </w:p>
    <w:tbl>
      <w:tblPr>
        <w:tblW w:w="0" w:type="auto"/>
        <w:tblLook w:val="04A0" w:firstRow="1" w:lastRow="0" w:firstColumn="1" w:lastColumn="0" w:noHBand="0" w:noVBand="1"/>
      </w:tblPr>
      <w:tblGrid>
        <w:gridCol w:w="1675"/>
        <w:gridCol w:w="7396"/>
      </w:tblGrid>
      <w:tr w:rsidR="008D2973" w:rsidRPr="008D2973" w14:paraId="2F6223BD" w14:textId="77777777" w:rsidTr="005C7C59">
        <w:tc>
          <w:tcPr>
            <w:tcW w:w="1696" w:type="dxa"/>
          </w:tcPr>
          <w:p w14:paraId="089D8025" w14:textId="77777777" w:rsidR="008D2973" w:rsidRPr="008D2973" w:rsidRDefault="008D2973" w:rsidP="008D2973">
            <w:pPr>
              <w:rPr>
                <w:lang w:eastAsia="nn-NO"/>
              </w:rPr>
            </w:pPr>
            <w:r w:rsidRPr="008D2973">
              <w:rPr>
                <w:lang w:eastAsia="nn-NO"/>
              </w:rPr>
              <w:drawing>
                <wp:inline distT="0" distB="0" distL="0" distR="0" wp14:anchorId="119AE104" wp14:editId="7DB71CBC">
                  <wp:extent cx="790575" cy="466725"/>
                  <wp:effectExtent l="0" t="0" r="9525" b="9525"/>
                  <wp:docPr id="12" name="Bilde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90575" cy="466725"/>
                          </a:xfrm>
                          <a:prstGeom prst="rect">
                            <a:avLst/>
                          </a:prstGeom>
                        </pic:spPr>
                      </pic:pic>
                    </a:graphicData>
                  </a:graphic>
                </wp:inline>
              </w:drawing>
            </w:r>
          </w:p>
        </w:tc>
        <w:tc>
          <w:tcPr>
            <w:tcW w:w="7932" w:type="dxa"/>
          </w:tcPr>
          <w:p w14:paraId="1D49B2EE" w14:textId="77777777" w:rsidR="008D2973" w:rsidRPr="008D2973" w:rsidRDefault="008D2973" w:rsidP="008D2973">
            <w:pPr>
              <w:rPr>
                <w:lang w:eastAsia="nn-NO"/>
              </w:rPr>
            </w:pPr>
            <w:r w:rsidRPr="008D2973">
              <w:rPr>
                <w:lang w:eastAsia="nn-NO"/>
              </w:rPr>
              <w:t xml:space="preserve">Kvar elev får ein FEIDE-brukar (Felles Elektronisk </w:t>
            </w:r>
            <w:proofErr w:type="spellStart"/>
            <w:r w:rsidRPr="008D2973">
              <w:rPr>
                <w:lang w:eastAsia="nn-NO"/>
              </w:rPr>
              <w:t>IDEntitet</w:t>
            </w:r>
            <w:proofErr w:type="spellEnd"/>
            <w:r w:rsidRPr="008D2973">
              <w:rPr>
                <w:lang w:eastAsia="nn-NO"/>
              </w:rPr>
              <w:t>) med eige brukarnamn og passord. FEIDE sikrar også personvernet til enkelteleven som gjer det tryggare å bruke internett i skulekvardagen (https://www.feide.no/)</w:t>
            </w:r>
          </w:p>
        </w:tc>
      </w:tr>
    </w:tbl>
    <w:p w14:paraId="6301C3E1" w14:textId="77777777" w:rsidR="008D2973" w:rsidRPr="008D2973" w:rsidRDefault="008D2973" w:rsidP="008D2973">
      <w:pPr>
        <w:rPr>
          <w:lang w:eastAsia="nn-NO"/>
        </w:rPr>
      </w:pPr>
    </w:p>
    <w:p w14:paraId="55C46DBF" w14:textId="70D15C1E" w:rsidR="008D2973" w:rsidRDefault="008D2973" w:rsidP="008D2973">
      <w:r w:rsidRPr="008D2973">
        <w:rPr>
          <w:lang w:eastAsia="nn-NO"/>
        </w:rPr>
        <w:t>Undervisninga vil blant anna legge vekt på nettvett, utvikling av digital dømmekraft, opphavsrett, personvern og kjeldekritikk mm. Klepp kommune oppmodar elevane og føresette å sjå på desse ressursane:</w:t>
      </w:r>
    </w:p>
    <w:p w14:paraId="2AC7EFD3" w14:textId="6B4FF4A6" w:rsidR="00FF2171" w:rsidRDefault="00FF2171" w:rsidP="008D2973"/>
    <w:p w14:paraId="75696C9A" w14:textId="77777777" w:rsidR="00FF2171" w:rsidRDefault="00FF2171" w:rsidP="008D2973"/>
    <w:p w14:paraId="131E2525" w14:textId="0683B3AB" w:rsidR="00FF2171" w:rsidRDefault="00FF2171" w:rsidP="008D2973"/>
    <w:p w14:paraId="05905595" w14:textId="77777777" w:rsidR="00FF2171" w:rsidRPr="008D2973" w:rsidRDefault="00FF2171" w:rsidP="008D2973">
      <w:pPr>
        <w:rPr>
          <w:lang w:eastAsia="nn-NO"/>
        </w:rPr>
      </w:pPr>
    </w:p>
    <w:tbl>
      <w:tblPr>
        <w:tblW w:w="0" w:type="auto"/>
        <w:tblLook w:val="04A0" w:firstRow="1" w:lastRow="0" w:firstColumn="1" w:lastColumn="0" w:noHBand="0" w:noVBand="1"/>
      </w:tblPr>
      <w:tblGrid>
        <w:gridCol w:w="4526"/>
        <w:gridCol w:w="4545"/>
      </w:tblGrid>
      <w:tr w:rsidR="008D2973" w:rsidRPr="008D2973" w14:paraId="7A4484A1" w14:textId="77777777" w:rsidTr="005C7C59">
        <w:tc>
          <w:tcPr>
            <w:tcW w:w="4814" w:type="dxa"/>
          </w:tcPr>
          <w:p w14:paraId="6BB31E83" w14:textId="77777777" w:rsidR="008D2973" w:rsidRPr="008D2973" w:rsidRDefault="008D2973" w:rsidP="008D2973">
            <w:pPr>
              <w:rPr>
                <w:lang w:eastAsia="nn-NO"/>
              </w:rPr>
            </w:pPr>
            <w:r w:rsidRPr="008D2973">
              <w:rPr>
                <w:lang w:eastAsia="nn-NO"/>
              </w:rPr>
              <w:drawing>
                <wp:inline distT="0" distB="0" distL="0" distR="0" wp14:anchorId="74D640AB" wp14:editId="5A7BE15F">
                  <wp:extent cx="1105546" cy="304800"/>
                  <wp:effectExtent l="0" t="0" r="0" b="0"/>
                  <wp:docPr id="6" name="Bild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18098" cy="308261"/>
                          </a:xfrm>
                          <a:prstGeom prst="rect">
                            <a:avLst/>
                          </a:prstGeom>
                        </pic:spPr>
                      </pic:pic>
                    </a:graphicData>
                  </a:graphic>
                </wp:inline>
              </w:drawing>
            </w:r>
            <w:r w:rsidRPr="008D2973">
              <w:rPr>
                <w:lang w:eastAsia="nn-NO"/>
              </w:rPr>
              <w:t xml:space="preserve"> https://www.datatilsynet.no/</w:t>
            </w:r>
          </w:p>
        </w:tc>
        <w:tc>
          <w:tcPr>
            <w:tcW w:w="4814" w:type="dxa"/>
          </w:tcPr>
          <w:p w14:paraId="51A67788" w14:textId="77777777" w:rsidR="008D2973" w:rsidRPr="008D2973" w:rsidRDefault="008D2973" w:rsidP="008D2973">
            <w:pPr>
              <w:rPr>
                <w:lang w:eastAsia="nn-NO"/>
              </w:rPr>
            </w:pPr>
            <w:r w:rsidRPr="008D2973">
              <w:rPr>
                <w:lang w:eastAsia="nn-NO"/>
              </w:rPr>
              <w:drawing>
                <wp:inline distT="0" distB="0" distL="0" distR="0" wp14:anchorId="5D81E016" wp14:editId="5A7E9F61">
                  <wp:extent cx="1105535" cy="201501"/>
                  <wp:effectExtent l="0" t="0" r="0" b="8255"/>
                  <wp:docPr id="9" name="Bilde 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43052" cy="208339"/>
                          </a:xfrm>
                          <a:prstGeom prst="rect">
                            <a:avLst/>
                          </a:prstGeom>
                        </pic:spPr>
                      </pic:pic>
                    </a:graphicData>
                  </a:graphic>
                </wp:inline>
              </w:drawing>
            </w:r>
            <w:r w:rsidRPr="008D2973">
              <w:rPr>
                <w:lang w:eastAsia="nn-NO"/>
              </w:rPr>
              <w:t xml:space="preserve"> http://www.dubestemmer.no/</w:t>
            </w:r>
          </w:p>
        </w:tc>
      </w:tr>
      <w:tr w:rsidR="008D2973" w:rsidRPr="008D2973" w14:paraId="1913A981" w14:textId="77777777" w:rsidTr="005C7C59">
        <w:tc>
          <w:tcPr>
            <w:tcW w:w="4814" w:type="dxa"/>
          </w:tcPr>
          <w:p w14:paraId="31A107BB" w14:textId="77777777" w:rsidR="008D2973" w:rsidRPr="008D2973" w:rsidRDefault="008D2973" w:rsidP="008D2973">
            <w:pPr>
              <w:rPr>
                <w:lang w:eastAsia="nn-NO"/>
              </w:rPr>
            </w:pPr>
            <w:r w:rsidRPr="008D2973">
              <w:rPr>
                <w:lang w:eastAsia="nn-NO"/>
              </w:rPr>
              <w:drawing>
                <wp:inline distT="0" distB="0" distL="0" distR="0" wp14:anchorId="46B541F3" wp14:editId="32AFEED4">
                  <wp:extent cx="1071623" cy="419100"/>
                  <wp:effectExtent l="0" t="0" r="0" b="0"/>
                  <wp:docPr id="10" name="Bilde 1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82505" cy="423356"/>
                          </a:xfrm>
                          <a:prstGeom prst="rect">
                            <a:avLst/>
                          </a:prstGeom>
                        </pic:spPr>
                      </pic:pic>
                    </a:graphicData>
                  </a:graphic>
                </wp:inline>
              </w:drawing>
            </w:r>
            <w:r w:rsidRPr="008D2973">
              <w:rPr>
                <w:lang w:eastAsia="nn-NO"/>
              </w:rPr>
              <w:t xml:space="preserve"> https://slettmeg.no/</w:t>
            </w:r>
          </w:p>
        </w:tc>
        <w:tc>
          <w:tcPr>
            <w:tcW w:w="4814" w:type="dxa"/>
          </w:tcPr>
          <w:p w14:paraId="09B25280" w14:textId="77777777" w:rsidR="008D2973" w:rsidRPr="008D2973" w:rsidRDefault="008D2973" w:rsidP="008D2973">
            <w:pPr>
              <w:rPr>
                <w:lang w:eastAsia="nn-NO"/>
              </w:rPr>
            </w:pPr>
            <w:r w:rsidRPr="008D2973">
              <w:rPr>
                <w:lang w:eastAsia="nn-NO"/>
              </w:rPr>
              <w:drawing>
                <wp:inline distT="0" distB="0" distL="0" distR="0" wp14:anchorId="226A15E8" wp14:editId="5AD7256B">
                  <wp:extent cx="1047750" cy="247744"/>
                  <wp:effectExtent l="0" t="0" r="0" b="0"/>
                  <wp:docPr id="11" name="Bilde 1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62977" cy="251344"/>
                          </a:xfrm>
                          <a:prstGeom prst="rect">
                            <a:avLst/>
                          </a:prstGeom>
                        </pic:spPr>
                      </pic:pic>
                    </a:graphicData>
                  </a:graphic>
                </wp:inline>
              </w:drawing>
            </w:r>
            <w:r w:rsidRPr="008D2973">
              <w:rPr>
                <w:lang w:eastAsia="nn-NO"/>
              </w:rPr>
              <w:t xml:space="preserve"> http://delrett.no/</w:t>
            </w:r>
          </w:p>
        </w:tc>
      </w:tr>
    </w:tbl>
    <w:p w14:paraId="225A8BC3" w14:textId="77777777" w:rsidR="008D2973" w:rsidRPr="008D2973" w:rsidRDefault="008D2973" w:rsidP="008D2973">
      <w:pPr>
        <w:rPr>
          <w:lang w:eastAsia="nn-NO"/>
        </w:rPr>
      </w:pPr>
    </w:p>
    <w:p w14:paraId="06B07FC6" w14:textId="066EE151" w:rsidR="008D2973" w:rsidRDefault="008D2973" w:rsidP="008D2973"/>
    <w:p w14:paraId="66C69506" w14:textId="77777777" w:rsidR="00FF2171" w:rsidRPr="008D2973" w:rsidRDefault="00FF2171" w:rsidP="008D2973">
      <w:pPr>
        <w:rPr>
          <w:lang w:eastAsia="nn-NO"/>
        </w:rPr>
      </w:pPr>
    </w:p>
    <w:p w14:paraId="3C2290CB" w14:textId="77777777" w:rsidR="008D2973" w:rsidRPr="008D2973" w:rsidRDefault="008D2973" w:rsidP="008D2973">
      <w:pPr>
        <w:rPr>
          <w:lang w:eastAsia="nn-NO"/>
        </w:rPr>
      </w:pPr>
    </w:p>
    <w:p w14:paraId="151988A0" w14:textId="77777777" w:rsidR="008D2973" w:rsidRPr="008D2973" w:rsidRDefault="008D2973" w:rsidP="008D2973">
      <w:pPr>
        <w:rPr>
          <w:lang w:eastAsia="nn-NO"/>
        </w:rPr>
      </w:pPr>
      <w:r w:rsidRPr="008D2973">
        <w:rPr>
          <w:lang w:eastAsia="nn-NO"/>
        </w:rPr>
        <w:t>Klepp kommune minner om at «Forskrift til ordensreglement for skulane i Klepp» og «IKT reglement gjeldande for grunnskulen i Klepp kommune» gjeld tilsvarande.</w:t>
      </w:r>
    </w:p>
    <w:p w14:paraId="0F9B238A" w14:textId="77777777" w:rsidR="008D2973" w:rsidRPr="008D2973" w:rsidRDefault="008D2973" w:rsidP="008D2973">
      <w:pPr>
        <w:rPr>
          <w:lang w:eastAsia="nn-NO"/>
        </w:rPr>
      </w:pPr>
    </w:p>
    <w:p w14:paraId="4DAF2E90" w14:textId="77777777" w:rsidR="008D2973" w:rsidRPr="008D2973" w:rsidRDefault="008D2973" w:rsidP="008D2973">
      <w:pPr>
        <w:rPr>
          <w:lang w:eastAsia="nn-NO"/>
        </w:rPr>
      </w:pPr>
      <w:r w:rsidRPr="008D2973">
        <w:rPr>
          <w:lang w:eastAsia="nn-NO"/>
        </w:rPr>
        <w:t>For å sikra at informasjonen som gjeld handtering av læringsbrett i Klepp kommune er motteken og lese, skal siste del av dette dokumentet signerast og leverast til skulen.</w:t>
      </w:r>
    </w:p>
    <w:p w14:paraId="549A2473" w14:textId="77777777" w:rsidR="008D2973" w:rsidRPr="008D2973" w:rsidRDefault="008D2973" w:rsidP="008D2973">
      <w:pPr>
        <w:rPr>
          <w:lang w:eastAsia="nn-NO"/>
        </w:rPr>
      </w:pPr>
    </w:p>
    <w:p w14:paraId="38753D53" w14:textId="77777777" w:rsidR="008D2973" w:rsidRPr="008D2973" w:rsidRDefault="008D2973" w:rsidP="008D2973">
      <w:pPr>
        <w:rPr>
          <w:lang w:eastAsia="nn-NO"/>
        </w:rPr>
      </w:pPr>
    </w:p>
    <w:p w14:paraId="04BE6210" w14:textId="77777777" w:rsidR="008D2973" w:rsidRPr="008D2973" w:rsidRDefault="008D2973" w:rsidP="008D2973">
      <w:pPr>
        <w:rPr>
          <w:lang w:eastAsia="nn-NO"/>
        </w:rPr>
      </w:pPr>
    </w:p>
    <w:p w14:paraId="16C4A92D" w14:textId="77777777" w:rsidR="008D2973" w:rsidRPr="008D2973" w:rsidRDefault="008D2973" w:rsidP="008D2973">
      <w:pPr>
        <w:rPr>
          <w:lang w:eastAsia="nn-NO"/>
        </w:rPr>
      </w:pPr>
      <w:r w:rsidRPr="008D2973">
        <w:br w:type="page"/>
      </w:r>
    </w:p>
    <w:p w14:paraId="58F9934F" w14:textId="77777777" w:rsidR="00494088" w:rsidRPr="008D2973" w:rsidRDefault="00494088" w:rsidP="00494088"/>
    <w:p w14:paraId="69AEC40B" w14:textId="77777777" w:rsidR="00494088" w:rsidRPr="008D2973" w:rsidRDefault="00494088" w:rsidP="00494088"/>
    <w:p w14:paraId="53B564B9" w14:textId="77777777" w:rsidR="00494088" w:rsidRPr="008D2973" w:rsidRDefault="00494088" w:rsidP="00494088"/>
    <w:p w14:paraId="68E508A9" w14:textId="77777777" w:rsidR="008D2973" w:rsidRPr="008D2973" w:rsidRDefault="008D2973" w:rsidP="008D2973">
      <w:pPr>
        <w:rPr>
          <w:lang w:eastAsia="nn-NO"/>
        </w:rPr>
      </w:pPr>
      <w:r w:rsidRPr="008D2973">
        <w:rPr>
          <w:lang w:eastAsia="nn-NO"/>
        </w:rPr>
        <w:t>Handtering av læringsbrett i Klepp kommune</w:t>
      </w:r>
    </w:p>
    <w:p w14:paraId="358A1BFA" w14:textId="77777777" w:rsidR="008D2973" w:rsidRPr="008D2973" w:rsidRDefault="008D2973" w:rsidP="008D2973">
      <w:pPr>
        <w:rPr>
          <w:lang w:eastAsia="nn-NO"/>
        </w:rPr>
      </w:pPr>
    </w:p>
    <w:p w14:paraId="0E6024D5" w14:textId="77777777" w:rsidR="008D2973" w:rsidRPr="008D2973" w:rsidRDefault="008D2973" w:rsidP="008D2973">
      <w:pPr>
        <w:rPr>
          <w:lang w:eastAsia="nn-NO"/>
        </w:rPr>
      </w:pPr>
      <w:r w:rsidRPr="008D2973">
        <w:rPr>
          <w:lang w:eastAsia="nn-NO"/>
        </w:rPr>
        <w:t xml:space="preserve">Læringsbrettet er Klepp kommune sin eigedom. Eleven må ta godt vare på det og behandla det på ein forsvarleg måte, på lik linje med anna materiell eleven får utdelt av skulen. </w:t>
      </w:r>
      <w:r w:rsidRPr="008D2973">
        <w:rPr>
          <w:lang w:eastAsia="nn-NO"/>
        </w:rPr>
        <w:br/>
      </w:r>
    </w:p>
    <w:p w14:paraId="1971BF25" w14:textId="77777777" w:rsidR="008D2973" w:rsidRPr="008D2973" w:rsidRDefault="008D2973" w:rsidP="008D2973">
      <w:pPr>
        <w:rPr>
          <w:lang w:eastAsia="nn-NO"/>
        </w:rPr>
      </w:pPr>
      <w:r w:rsidRPr="008D2973">
        <w:rPr>
          <w:lang w:eastAsia="nn-NO"/>
        </w:rPr>
        <w:t xml:space="preserve">Læringsbrettet skal alltid oppbevarast forsvarleg på veg til og frå skulen og elles når det ikkje er i bruk. Ein må sikre at læringsbrettet ikkje blir utsett for vatn og ligg stabilt i sekken. </w:t>
      </w:r>
      <w:r w:rsidRPr="008D2973">
        <w:rPr>
          <w:lang w:eastAsia="nn-NO"/>
        </w:rPr>
        <w:br/>
      </w:r>
    </w:p>
    <w:p w14:paraId="3BBEB806" w14:textId="77777777" w:rsidR="008D2973" w:rsidRPr="008D2973" w:rsidRDefault="008D2973" w:rsidP="008D2973">
      <w:pPr>
        <w:rPr>
          <w:lang w:eastAsia="nn-NO"/>
        </w:rPr>
      </w:pPr>
      <w:r w:rsidRPr="008D2973">
        <w:rPr>
          <w:lang w:eastAsia="nn-NO"/>
        </w:rPr>
        <w:t>Eleven skal sørge for at læringsbrettet er lada opp og oppdatert når dei kjem til skulen.</w:t>
      </w:r>
      <w:r w:rsidRPr="008D2973">
        <w:rPr>
          <w:lang w:eastAsia="nn-NO"/>
        </w:rPr>
        <w:br/>
      </w:r>
    </w:p>
    <w:p w14:paraId="1EA67FE5" w14:textId="77777777" w:rsidR="008D2973" w:rsidRPr="008D2973" w:rsidRDefault="008D2973" w:rsidP="008D2973">
      <w:pPr>
        <w:rPr>
          <w:lang w:eastAsia="nn-NO"/>
        </w:rPr>
      </w:pPr>
      <w:r w:rsidRPr="008D2973">
        <w:rPr>
          <w:lang w:eastAsia="nn-NO"/>
        </w:rPr>
        <w:t>Læringsbrettet og ladar skal merkast med brukarnamnet til eleven. Dette må ikkje fjernast.</w:t>
      </w:r>
      <w:r w:rsidRPr="008D2973">
        <w:rPr>
          <w:lang w:eastAsia="nn-NO"/>
        </w:rPr>
        <w:br/>
      </w:r>
    </w:p>
    <w:p w14:paraId="74853321" w14:textId="77777777" w:rsidR="008D2973" w:rsidRPr="008D2973" w:rsidRDefault="008D2973" w:rsidP="008D2973">
      <w:pPr>
        <w:rPr>
          <w:lang w:eastAsia="nn-NO"/>
        </w:rPr>
      </w:pPr>
      <w:r w:rsidRPr="008D2973">
        <w:rPr>
          <w:lang w:eastAsia="nn-NO"/>
        </w:rPr>
        <w:t xml:space="preserve">Eleven får Apple-ID frå kommunen og det er berre den som skal nyttast. </w:t>
      </w:r>
      <w:r w:rsidRPr="008D2973">
        <w:rPr>
          <w:lang w:eastAsia="nn-NO"/>
        </w:rPr>
        <w:br/>
      </w:r>
    </w:p>
    <w:p w14:paraId="35076902" w14:textId="77777777" w:rsidR="008D2973" w:rsidRPr="008D2973" w:rsidRDefault="008D2973" w:rsidP="008D2973">
      <w:pPr>
        <w:rPr>
          <w:lang w:eastAsia="nn-NO"/>
        </w:rPr>
      </w:pPr>
      <w:r w:rsidRPr="008D2973">
        <w:rPr>
          <w:lang w:eastAsia="nn-NO"/>
        </w:rPr>
        <w:t xml:space="preserve">Eleven skal ikkje laste inn spel og </w:t>
      </w:r>
      <w:proofErr w:type="spellStart"/>
      <w:r w:rsidRPr="008D2973">
        <w:rPr>
          <w:lang w:eastAsia="nn-NO"/>
        </w:rPr>
        <w:t>appar</w:t>
      </w:r>
      <w:proofErr w:type="spellEnd"/>
      <w:r w:rsidRPr="008D2973">
        <w:rPr>
          <w:lang w:eastAsia="nn-NO"/>
        </w:rPr>
        <w:t xml:space="preserve"> på læringsbrettet utan avtale med skulen.</w:t>
      </w:r>
    </w:p>
    <w:p w14:paraId="78543A7B" w14:textId="77777777" w:rsidR="008D2973" w:rsidRPr="008D2973" w:rsidRDefault="008D2973" w:rsidP="008D2973">
      <w:pPr>
        <w:rPr>
          <w:lang w:eastAsia="nn-NO"/>
        </w:rPr>
      </w:pPr>
    </w:p>
    <w:p w14:paraId="525468D5" w14:textId="77777777" w:rsidR="008D2973" w:rsidRPr="008D2973" w:rsidRDefault="008D2973" w:rsidP="008D2973">
      <w:pPr>
        <w:rPr>
          <w:lang w:eastAsia="nn-NO"/>
        </w:rPr>
      </w:pPr>
      <w:r w:rsidRPr="008D2973">
        <w:rPr>
          <w:lang w:eastAsia="nn-NO"/>
        </w:rPr>
        <w:t>Eleven har ikkje høve til å slette søkeloggen på nettlesaren knytt til læringsbrettet.</w:t>
      </w:r>
    </w:p>
    <w:p w14:paraId="0B469FCE" w14:textId="77777777" w:rsidR="008D2973" w:rsidRPr="008D2973" w:rsidRDefault="008D2973" w:rsidP="008D2973"/>
    <w:p w14:paraId="2F6D4EF2" w14:textId="77777777" w:rsidR="008D2973" w:rsidRPr="008D2973" w:rsidRDefault="008D2973" w:rsidP="008D2973">
      <w:pPr>
        <w:rPr>
          <w:lang w:eastAsia="nn-NO"/>
        </w:rPr>
      </w:pPr>
      <w:r w:rsidRPr="008D2973">
        <w:rPr>
          <w:lang w:eastAsia="nn-NO"/>
        </w:rPr>
        <w:t>Eleven skal ikkje oppbevare bilete av andre på læringsbrettet utan lov.</w:t>
      </w:r>
      <w:r w:rsidRPr="008D2973">
        <w:rPr>
          <w:lang w:eastAsia="nn-NO"/>
        </w:rPr>
        <w:br/>
      </w:r>
    </w:p>
    <w:p w14:paraId="0F7A5ABB" w14:textId="77777777" w:rsidR="008D2973" w:rsidRPr="008D2973" w:rsidRDefault="008D2973" w:rsidP="008D2973">
      <w:pPr>
        <w:rPr>
          <w:lang w:eastAsia="nn-NO"/>
        </w:rPr>
      </w:pPr>
      <w:r w:rsidRPr="008D2973">
        <w:rPr>
          <w:lang w:eastAsia="nn-NO"/>
        </w:rPr>
        <w:t>Eleven pliktar å bruke godt nettvett når han/ho bruker læringsbrettet/kommunen sitt IKT utstyr.</w:t>
      </w:r>
    </w:p>
    <w:p w14:paraId="63F76FFA" w14:textId="77777777" w:rsidR="008D2973" w:rsidRPr="008D2973" w:rsidRDefault="008D2973" w:rsidP="008D2973">
      <w:pPr>
        <w:rPr>
          <w:lang w:eastAsia="nn-NO"/>
        </w:rPr>
      </w:pPr>
    </w:p>
    <w:p w14:paraId="268FC4EE" w14:textId="77777777" w:rsidR="008D2973" w:rsidRPr="008D2973" w:rsidRDefault="008D2973" w:rsidP="008D2973">
      <w:pPr>
        <w:rPr>
          <w:lang w:eastAsia="nn-NO"/>
        </w:rPr>
      </w:pPr>
      <w:r w:rsidRPr="008D2973">
        <w:rPr>
          <w:lang w:eastAsia="nn-NO"/>
        </w:rPr>
        <w:t xml:space="preserve">Det er viktig å ha gode rutinar for brukarnamn og passord. Brukarnamn og passord skal vere hemmelege og </w:t>
      </w:r>
      <w:proofErr w:type="spellStart"/>
      <w:r w:rsidRPr="008D2973">
        <w:rPr>
          <w:lang w:eastAsia="nn-NO"/>
        </w:rPr>
        <w:t>kun</w:t>
      </w:r>
      <w:proofErr w:type="spellEnd"/>
      <w:r w:rsidRPr="008D2973">
        <w:rPr>
          <w:lang w:eastAsia="nn-NO"/>
        </w:rPr>
        <w:t xml:space="preserve"> brukast av den aktuelle eleven.</w:t>
      </w:r>
    </w:p>
    <w:p w14:paraId="7482A2A5" w14:textId="77777777" w:rsidR="008D2973" w:rsidRPr="008D2973" w:rsidRDefault="008D2973" w:rsidP="008D2973"/>
    <w:p w14:paraId="52A67905" w14:textId="77777777" w:rsidR="008D2973" w:rsidRPr="008D2973" w:rsidRDefault="008D2973" w:rsidP="008D2973">
      <w:pPr>
        <w:rPr>
          <w:lang w:eastAsia="nn-NO"/>
        </w:rPr>
      </w:pPr>
      <w:r w:rsidRPr="008D2973">
        <w:rPr>
          <w:lang w:eastAsia="nn-NO"/>
        </w:rPr>
        <w:t>Dersom ein sluttar på skulen og/eller flyttar til ein annan kommune, skal læringsbrettet og tilhøyrande utstyr leverast inn til skulen reingjort og heilt.</w:t>
      </w:r>
      <w:r w:rsidRPr="008D2973">
        <w:rPr>
          <w:lang w:eastAsia="nn-NO"/>
        </w:rPr>
        <w:br/>
      </w:r>
    </w:p>
    <w:p w14:paraId="577D9001" w14:textId="77777777" w:rsidR="008D2973" w:rsidRPr="008D2973" w:rsidRDefault="008D2973" w:rsidP="008D2973">
      <w:pPr>
        <w:rPr>
          <w:lang w:eastAsia="nn-NO"/>
        </w:rPr>
      </w:pPr>
      <w:r w:rsidRPr="008D2973">
        <w:rPr>
          <w:lang w:eastAsia="nn-NO"/>
        </w:rPr>
        <w:t>Skadd læringsbrett skal leverast til skulen for reparasjon.</w:t>
      </w:r>
      <w:r w:rsidRPr="008D2973">
        <w:rPr>
          <w:lang w:eastAsia="nn-NO"/>
        </w:rPr>
        <w:br/>
      </w:r>
    </w:p>
    <w:p w14:paraId="070A5261" w14:textId="77777777" w:rsidR="008D2973" w:rsidRPr="008D2973" w:rsidRDefault="008D2973" w:rsidP="008D2973">
      <w:pPr>
        <w:rPr>
          <w:lang w:eastAsia="nn-NO"/>
        </w:rPr>
      </w:pPr>
      <w:r w:rsidRPr="008D2973">
        <w:rPr>
          <w:lang w:eastAsia="nn-NO"/>
        </w:rPr>
        <w:t>All bruk av Klepp kommune sitt IKT utstyr/</w:t>
      </w:r>
      <w:proofErr w:type="spellStart"/>
      <w:r w:rsidRPr="008D2973">
        <w:rPr>
          <w:lang w:eastAsia="nn-NO"/>
        </w:rPr>
        <w:t>læringbrett</w:t>
      </w:r>
      <w:proofErr w:type="spellEnd"/>
      <w:r w:rsidRPr="008D2973">
        <w:rPr>
          <w:lang w:eastAsia="nn-NO"/>
        </w:rPr>
        <w:t xml:space="preserve"> skal vere i samsvar med norsk lov (Datatilsynet sine reglar). </w:t>
      </w:r>
      <w:proofErr w:type="spellStart"/>
      <w:r w:rsidRPr="008D2973">
        <w:rPr>
          <w:lang w:eastAsia="nn-NO"/>
        </w:rPr>
        <w:t>Lovbrudd</w:t>
      </w:r>
      <w:proofErr w:type="spellEnd"/>
      <w:r w:rsidRPr="008D2973">
        <w:rPr>
          <w:lang w:eastAsia="nn-NO"/>
        </w:rPr>
        <w:t xml:space="preserve"> kan bli </w:t>
      </w:r>
      <w:proofErr w:type="spellStart"/>
      <w:r w:rsidRPr="008D2973">
        <w:rPr>
          <w:lang w:eastAsia="nn-NO"/>
        </w:rPr>
        <w:t>politianmeldt</w:t>
      </w:r>
      <w:proofErr w:type="spellEnd"/>
      <w:r w:rsidRPr="008D2973">
        <w:rPr>
          <w:lang w:eastAsia="nn-NO"/>
        </w:rPr>
        <w:t>. Misbruk av IKT utstyr/</w:t>
      </w:r>
      <w:proofErr w:type="spellStart"/>
      <w:r w:rsidRPr="008D2973">
        <w:rPr>
          <w:lang w:eastAsia="nn-NO"/>
        </w:rPr>
        <w:t>læringbrett</w:t>
      </w:r>
      <w:proofErr w:type="spellEnd"/>
      <w:r w:rsidRPr="008D2973">
        <w:rPr>
          <w:lang w:eastAsia="nn-NO"/>
        </w:rPr>
        <w:t xml:space="preserve"> kan føre til sanksjonar i samsvar med Klepp kommune sitt ordensreglement.</w:t>
      </w:r>
    </w:p>
    <w:p w14:paraId="320708D0" w14:textId="77777777" w:rsidR="008D2973" w:rsidRPr="008D2973" w:rsidRDefault="008D2973" w:rsidP="008D2973">
      <w:pPr>
        <w:rPr>
          <w:lang w:eastAsia="nn-NO"/>
        </w:rPr>
      </w:pPr>
    </w:p>
    <w:p w14:paraId="52E9E888" w14:textId="77777777" w:rsidR="008D2973" w:rsidRPr="008D2973" w:rsidRDefault="008D2973" w:rsidP="008D2973">
      <w:pPr>
        <w:rPr>
          <w:lang w:eastAsia="nn-NO"/>
        </w:rPr>
      </w:pPr>
      <w:r w:rsidRPr="008D2973">
        <w:rPr>
          <w:lang w:eastAsia="nn-NO"/>
        </w:rPr>
        <w:t>Elevar og føresette sitt erstatningsansvar er regulert i «Lov om skadeerstatning» § 1-1 og § 1-2 og Klepp kommune sitt ordensreglement.</w:t>
      </w:r>
    </w:p>
    <w:p w14:paraId="728A827E" w14:textId="77777777" w:rsidR="008D2973" w:rsidRPr="008D2973" w:rsidRDefault="008D2973" w:rsidP="008D2973"/>
    <w:p w14:paraId="46BD1ADA" w14:textId="721D02ED" w:rsidR="008D2973" w:rsidRDefault="008D2973" w:rsidP="008D2973">
      <w:r w:rsidRPr="008D2973">
        <w:rPr>
          <w:lang w:eastAsia="nn-NO"/>
        </w:rPr>
        <w:t>«Forskrift til ordensreglement for skulane i Klepp» og «IKT reglement gjeldande for grunnskulen i Klepp kommune» gjeld også for handtering av læringsbrettet.</w:t>
      </w:r>
    </w:p>
    <w:p w14:paraId="5E0642DE" w14:textId="77777777" w:rsidR="008D2973" w:rsidRPr="008D2973" w:rsidRDefault="008D2973" w:rsidP="008D2973">
      <w:pPr>
        <w:rPr>
          <w:lang w:eastAsia="nn-NO"/>
        </w:rPr>
      </w:pPr>
    </w:p>
    <w:p w14:paraId="5FBBF96E" w14:textId="77777777" w:rsidR="008D2973" w:rsidRPr="008D2973" w:rsidRDefault="008D2973" w:rsidP="008D2973">
      <w:pPr>
        <w:rPr>
          <w:lang w:eastAsia="nn-NO"/>
        </w:rPr>
      </w:pPr>
      <w:r w:rsidRPr="008D2973">
        <w:rPr>
          <w:lang w:eastAsia="nn-NO"/>
        </w:rPr>
        <w:t>Me har lese og aksepterer innhaldet i dette dokumentet.</w:t>
      </w:r>
    </w:p>
    <w:p w14:paraId="07F48BAA" w14:textId="77777777" w:rsidR="008D2973" w:rsidRDefault="008D2973" w:rsidP="008D2973"/>
    <w:p w14:paraId="495CE1CD" w14:textId="314039C2" w:rsidR="008D2973" w:rsidRPr="008D2973" w:rsidRDefault="008D2973" w:rsidP="008D2973">
      <w:pPr>
        <w:rPr>
          <w:lang w:eastAsia="nn-NO"/>
        </w:rPr>
      </w:pPr>
      <w:r w:rsidRPr="008D2973">
        <w:rPr>
          <w:lang w:eastAsia="nn-NO"/>
        </w:rPr>
        <w:t>Dato: _______________________</w:t>
      </w:r>
    </w:p>
    <w:p w14:paraId="0B4F6472" w14:textId="4B9EB779" w:rsidR="008D2973" w:rsidRDefault="008D2973" w:rsidP="008D2973"/>
    <w:p w14:paraId="22F17812" w14:textId="77777777" w:rsidR="008D2973" w:rsidRPr="008D2973" w:rsidRDefault="008D2973" w:rsidP="008D2973">
      <w:pPr>
        <w:rPr>
          <w:lang w:eastAsia="nn-NO"/>
        </w:rPr>
      </w:pPr>
    </w:p>
    <w:p w14:paraId="7FCD1D43" w14:textId="28908EB0" w:rsidR="008D2973" w:rsidRDefault="008D2973" w:rsidP="008D2973">
      <w:r w:rsidRPr="008D2973">
        <w:rPr>
          <w:lang w:eastAsia="nn-NO"/>
        </w:rPr>
        <w:t>Signatur elev:</w:t>
      </w:r>
      <w:r w:rsidRPr="008D2973">
        <w:rPr>
          <w:lang w:eastAsia="nn-NO"/>
        </w:rPr>
        <w:tab/>
      </w:r>
      <w:r w:rsidRPr="008D2973">
        <w:rPr>
          <w:lang w:eastAsia="nn-NO"/>
        </w:rPr>
        <w:tab/>
      </w:r>
      <w:r w:rsidRPr="008D2973">
        <w:rPr>
          <w:lang w:eastAsia="nn-NO"/>
        </w:rPr>
        <w:tab/>
        <w:t>Signatur føresett:</w:t>
      </w:r>
    </w:p>
    <w:p w14:paraId="4CBEAC09" w14:textId="77777777" w:rsidR="008D2973" w:rsidRPr="008D2973" w:rsidRDefault="008D2973" w:rsidP="008D2973">
      <w:pPr>
        <w:rPr>
          <w:lang w:eastAsia="nn-NO"/>
        </w:rPr>
      </w:pPr>
    </w:p>
    <w:p w14:paraId="7AE887DA" w14:textId="77777777" w:rsidR="008D2973" w:rsidRPr="008D2973" w:rsidRDefault="008D2973" w:rsidP="008D2973">
      <w:pPr>
        <w:rPr>
          <w:lang w:eastAsia="nn-NO"/>
        </w:rPr>
      </w:pPr>
      <w:r w:rsidRPr="008D2973">
        <w:rPr>
          <w:lang w:eastAsia="nn-NO"/>
        </w:rPr>
        <w:t>________________________________</w:t>
      </w:r>
      <w:r w:rsidRPr="008D2973">
        <w:rPr>
          <w:lang w:eastAsia="nn-NO"/>
        </w:rPr>
        <w:tab/>
      </w:r>
      <w:r w:rsidRPr="008D2973">
        <w:rPr>
          <w:lang w:eastAsia="nn-NO"/>
        </w:rPr>
        <w:tab/>
      </w:r>
      <w:r w:rsidRPr="008D2973">
        <w:rPr>
          <w:lang w:eastAsia="nn-NO"/>
        </w:rPr>
        <w:tab/>
        <w:t>________________________________</w:t>
      </w:r>
    </w:p>
    <w:p w14:paraId="45B0A16B" w14:textId="77777777" w:rsidR="008D2973" w:rsidRPr="008D2973" w:rsidRDefault="008D2973" w:rsidP="008D2973"/>
    <w:p w14:paraId="242D5D04" w14:textId="77777777" w:rsidR="008D2973" w:rsidRPr="008D2973" w:rsidRDefault="008D2973" w:rsidP="008D2973">
      <w:r w:rsidRPr="008D2973">
        <w:t>Fødselsdato elev:__________________</w:t>
      </w:r>
    </w:p>
    <w:p w14:paraId="7B561F71" w14:textId="77777777" w:rsidR="008D2973" w:rsidRPr="008D2973" w:rsidRDefault="008D2973" w:rsidP="008D2973"/>
    <w:p w14:paraId="40647771" w14:textId="66514D46" w:rsidR="00494088" w:rsidRPr="008D2973" w:rsidRDefault="008D2973" w:rsidP="00494088">
      <w:r w:rsidRPr="008D2973">
        <w:t>Signer og returner dokumentet til skulen.</w:t>
      </w:r>
    </w:p>
    <w:p w14:paraId="66A07A26" w14:textId="77777777" w:rsidR="00494088" w:rsidRPr="008D2973" w:rsidRDefault="00494088" w:rsidP="00494088"/>
    <w:sectPr w:rsidR="00494088" w:rsidRPr="008D2973" w:rsidSect="009849BC">
      <w:headerReference w:type="default" r:id="rId18"/>
      <w:headerReference w:type="first" r:id="rId19"/>
      <w:footerReference w:type="first" r:id="rId20"/>
      <w:pgSz w:w="11906" w:h="16838" w:code="9"/>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2C6A3" w14:textId="77777777" w:rsidR="00235290" w:rsidRDefault="00235290" w:rsidP="00B91995">
      <w:r>
        <w:separator/>
      </w:r>
    </w:p>
  </w:endnote>
  <w:endnote w:type="continuationSeparator" w:id="0">
    <w:p w14:paraId="56B2C6A4" w14:textId="77777777" w:rsidR="00235290" w:rsidRDefault="00235290" w:rsidP="00B91995">
      <w:r>
        <w:continuationSeparator/>
      </w:r>
    </w:p>
  </w:endnote>
  <w:endnote w:type="continuationNotice" w:id="1">
    <w:p w14:paraId="050FCF5F" w14:textId="77777777" w:rsidR="00CC2C66" w:rsidRDefault="00CC2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2C6A6" w14:textId="77777777" w:rsidR="00235290" w:rsidRDefault="00235290">
    <w:r>
      <w:rPr>
        <w:noProof/>
        <w:lang w:eastAsia="nn-NO"/>
      </w:rPr>
      <w:drawing>
        <wp:anchor distT="0" distB="0" distL="114300" distR="114300" simplePos="0" relativeHeight="251658240" behindDoc="0" locked="0" layoutInCell="1" allowOverlap="1" wp14:anchorId="56B2C6A9" wp14:editId="56B2C6AA">
          <wp:simplePos x="0" y="0"/>
          <wp:positionH relativeFrom="column">
            <wp:posOffset>-1118235</wp:posOffset>
          </wp:positionH>
          <wp:positionV relativeFrom="paragraph">
            <wp:posOffset>-779780</wp:posOffset>
          </wp:positionV>
          <wp:extent cx="7658451" cy="1047750"/>
          <wp:effectExtent l="0" t="0" r="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eppKommune_Brevmal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8451" cy="10477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2C6A1" w14:textId="77777777" w:rsidR="00235290" w:rsidRDefault="00235290" w:rsidP="00B91995">
      <w:r>
        <w:separator/>
      </w:r>
    </w:p>
  </w:footnote>
  <w:footnote w:type="continuationSeparator" w:id="0">
    <w:p w14:paraId="56B2C6A2" w14:textId="77777777" w:rsidR="00235290" w:rsidRDefault="00235290" w:rsidP="00B91995">
      <w:r>
        <w:continuationSeparator/>
      </w:r>
    </w:p>
  </w:footnote>
  <w:footnote w:type="continuationNotice" w:id="1">
    <w:p w14:paraId="75A90FD5" w14:textId="77777777" w:rsidR="00CC2C66" w:rsidRDefault="00CC2C6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3B3C1" w14:textId="17B582E5" w:rsidR="008D2973" w:rsidRDefault="008D2973">
    <w:r w:rsidRPr="008D2973">
      <w:drawing>
        <wp:anchor distT="0" distB="0" distL="114300" distR="114300" simplePos="0" relativeHeight="251660289" behindDoc="0" locked="0" layoutInCell="1" allowOverlap="1" wp14:anchorId="296B5021" wp14:editId="14EDB9AA">
          <wp:simplePos x="0" y="0"/>
          <wp:positionH relativeFrom="column">
            <wp:posOffset>0</wp:posOffset>
          </wp:positionH>
          <wp:positionV relativeFrom="paragraph">
            <wp:posOffset>-635</wp:posOffset>
          </wp:positionV>
          <wp:extent cx="1484700" cy="466725"/>
          <wp:effectExtent l="0" t="0" r="127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munevåpen liggen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4700" cy="4667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2C6A5" w14:textId="77777777" w:rsidR="00235290" w:rsidRDefault="00235290">
    <w:r>
      <w:rPr>
        <w:noProof/>
        <w:lang w:eastAsia="nn-NO"/>
      </w:rPr>
      <w:drawing>
        <wp:anchor distT="0" distB="0" distL="114300" distR="114300" simplePos="0" relativeHeight="251658241" behindDoc="0" locked="0" layoutInCell="1" allowOverlap="1" wp14:anchorId="56B2C6A7" wp14:editId="56B2C6A8">
          <wp:simplePos x="0" y="0"/>
          <wp:positionH relativeFrom="column">
            <wp:posOffset>-260985</wp:posOffset>
          </wp:positionH>
          <wp:positionV relativeFrom="paragraph">
            <wp:posOffset>6985</wp:posOffset>
          </wp:positionV>
          <wp:extent cx="1484700" cy="466725"/>
          <wp:effectExtent l="0" t="0" r="127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munevåpen liggen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4700" cy="466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5ECE32"/>
    <w:lvl w:ilvl="0">
      <w:start w:val="1"/>
      <w:numFmt w:val="decimal"/>
      <w:pStyle w:val="Nummerertliste5"/>
      <w:lvlText w:val="%1."/>
      <w:lvlJc w:val="left"/>
      <w:pPr>
        <w:tabs>
          <w:tab w:val="num" w:pos="1985"/>
        </w:tabs>
        <w:ind w:left="1985" w:hanging="397"/>
      </w:pPr>
      <w:rPr>
        <w:rFonts w:hint="default"/>
      </w:rPr>
    </w:lvl>
  </w:abstractNum>
  <w:abstractNum w:abstractNumId="1" w15:restartNumberingAfterBreak="0">
    <w:nsid w:val="FFFFFF7D"/>
    <w:multiLevelType w:val="singleLevel"/>
    <w:tmpl w:val="DF0C8E76"/>
    <w:lvl w:ilvl="0">
      <w:start w:val="1"/>
      <w:numFmt w:val="decimal"/>
      <w:pStyle w:val="Nummerertliste4"/>
      <w:lvlText w:val="%1."/>
      <w:lvlJc w:val="left"/>
      <w:pPr>
        <w:tabs>
          <w:tab w:val="num" w:pos="1588"/>
        </w:tabs>
        <w:ind w:left="1588" w:hanging="397"/>
      </w:pPr>
      <w:rPr>
        <w:rFonts w:hint="default"/>
      </w:rPr>
    </w:lvl>
  </w:abstractNum>
  <w:abstractNum w:abstractNumId="2" w15:restartNumberingAfterBreak="0">
    <w:nsid w:val="FFFFFF7E"/>
    <w:multiLevelType w:val="singleLevel"/>
    <w:tmpl w:val="8D289BD0"/>
    <w:lvl w:ilvl="0">
      <w:start w:val="1"/>
      <w:numFmt w:val="decimal"/>
      <w:pStyle w:val="Nummerertliste3"/>
      <w:lvlText w:val="%1."/>
      <w:lvlJc w:val="left"/>
      <w:pPr>
        <w:tabs>
          <w:tab w:val="num" w:pos="1191"/>
        </w:tabs>
        <w:ind w:left="1191" w:hanging="397"/>
      </w:pPr>
      <w:rPr>
        <w:rFonts w:hint="default"/>
      </w:rPr>
    </w:lvl>
  </w:abstractNum>
  <w:abstractNum w:abstractNumId="3" w15:restartNumberingAfterBreak="0">
    <w:nsid w:val="FFFFFF7F"/>
    <w:multiLevelType w:val="singleLevel"/>
    <w:tmpl w:val="B42A23B2"/>
    <w:lvl w:ilvl="0">
      <w:start w:val="1"/>
      <w:numFmt w:val="decimal"/>
      <w:pStyle w:val="Nummerertliste2"/>
      <w:lvlText w:val="%1."/>
      <w:lvlJc w:val="left"/>
      <w:pPr>
        <w:tabs>
          <w:tab w:val="num" w:pos="794"/>
        </w:tabs>
        <w:ind w:left="794" w:hanging="397"/>
      </w:pPr>
      <w:rPr>
        <w:rFonts w:hint="default"/>
      </w:rPr>
    </w:lvl>
  </w:abstractNum>
  <w:abstractNum w:abstractNumId="4" w15:restartNumberingAfterBreak="0">
    <w:nsid w:val="FFFFFF80"/>
    <w:multiLevelType w:val="singleLevel"/>
    <w:tmpl w:val="CA060632"/>
    <w:lvl w:ilvl="0">
      <w:start w:val="1"/>
      <w:numFmt w:val="bullet"/>
      <w:pStyle w:val="Punktliste5"/>
      <w:lvlText w:val=""/>
      <w:lvlJc w:val="left"/>
      <w:pPr>
        <w:tabs>
          <w:tab w:val="num" w:pos="1985"/>
        </w:tabs>
        <w:ind w:left="1985" w:hanging="397"/>
      </w:pPr>
      <w:rPr>
        <w:rFonts w:ascii="Symbol" w:hAnsi="Symbol" w:hint="default"/>
      </w:rPr>
    </w:lvl>
  </w:abstractNum>
  <w:abstractNum w:abstractNumId="5" w15:restartNumberingAfterBreak="0">
    <w:nsid w:val="FFFFFF81"/>
    <w:multiLevelType w:val="singleLevel"/>
    <w:tmpl w:val="380A340E"/>
    <w:lvl w:ilvl="0">
      <w:start w:val="1"/>
      <w:numFmt w:val="bullet"/>
      <w:pStyle w:val="Punktliste4"/>
      <w:lvlText w:val=""/>
      <w:lvlJc w:val="left"/>
      <w:pPr>
        <w:tabs>
          <w:tab w:val="num" w:pos="1588"/>
        </w:tabs>
        <w:ind w:left="1588" w:hanging="397"/>
      </w:pPr>
      <w:rPr>
        <w:rFonts w:ascii="Symbol" w:hAnsi="Symbol" w:hint="default"/>
      </w:rPr>
    </w:lvl>
  </w:abstractNum>
  <w:abstractNum w:abstractNumId="6" w15:restartNumberingAfterBreak="0">
    <w:nsid w:val="FFFFFF82"/>
    <w:multiLevelType w:val="singleLevel"/>
    <w:tmpl w:val="6B3C3710"/>
    <w:lvl w:ilvl="0">
      <w:start w:val="1"/>
      <w:numFmt w:val="bullet"/>
      <w:pStyle w:val="Punktliste3"/>
      <w:lvlText w:val=""/>
      <w:lvlJc w:val="left"/>
      <w:pPr>
        <w:ind w:left="1191" w:hanging="397"/>
      </w:pPr>
      <w:rPr>
        <w:rFonts w:ascii="Symbol" w:hAnsi="Symbol" w:hint="default"/>
      </w:rPr>
    </w:lvl>
  </w:abstractNum>
  <w:abstractNum w:abstractNumId="7" w15:restartNumberingAfterBreak="0">
    <w:nsid w:val="FFFFFF83"/>
    <w:multiLevelType w:val="singleLevel"/>
    <w:tmpl w:val="A5F650CA"/>
    <w:lvl w:ilvl="0">
      <w:start w:val="1"/>
      <w:numFmt w:val="bullet"/>
      <w:pStyle w:val="Punktliste2"/>
      <w:lvlText w:val=""/>
      <w:lvlJc w:val="left"/>
      <w:pPr>
        <w:ind w:left="794" w:hanging="397"/>
      </w:pPr>
      <w:rPr>
        <w:rFonts w:ascii="Symbol" w:hAnsi="Symbol" w:hint="default"/>
      </w:rPr>
    </w:lvl>
  </w:abstractNum>
  <w:abstractNum w:abstractNumId="8" w15:restartNumberingAfterBreak="0">
    <w:nsid w:val="FFFFFF88"/>
    <w:multiLevelType w:val="singleLevel"/>
    <w:tmpl w:val="C3BCAF7C"/>
    <w:lvl w:ilvl="0">
      <w:start w:val="1"/>
      <w:numFmt w:val="decimal"/>
      <w:pStyle w:val="Nummerertliste"/>
      <w:lvlText w:val="%1."/>
      <w:lvlJc w:val="left"/>
      <w:pPr>
        <w:tabs>
          <w:tab w:val="num" w:pos="397"/>
        </w:tabs>
        <w:ind w:left="397" w:hanging="397"/>
      </w:pPr>
      <w:rPr>
        <w:rFonts w:hint="default"/>
      </w:rPr>
    </w:lvl>
  </w:abstractNum>
  <w:abstractNum w:abstractNumId="9" w15:restartNumberingAfterBreak="0">
    <w:nsid w:val="FFFFFF89"/>
    <w:multiLevelType w:val="singleLevel"/>
    <w:tmpl w:val="E25EBD52"/>
    <w:lvl w:ilvl="0">
      <w:start w:val="1"/>
      <w:numFmt w:val="bullet"/>
      <w:pStyle w:val="Punktliste"/>
      <w:lvlText w:val=""/>
      <w:lvlJc w:val="left"/>
      <w:pPr>
        <w:ind w:left="397" w:hanging="397"/>
      </w:pPr>
      <w:rPr>
        <w:rFonts w:ascii="Symbol" w:hAnsi="Symbol" w:hint="default"/>
      </w:rPr>
    </w:lvl>
  </w:abstractNum>
  <w:abstractNum w:abstractNumId="10" w15:restartNumberingAfterBreak="0">
    <w:nsid w:val="598518FA"/>
    <w:multiLevelType w:val="hybridMultilevel"/>
    <w:tmpl w:val="E37CB57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9"/>
    <w:lvlOverride w:ilvl="0">
      <w:startOverride w:val="1"/>
    </w:lvlOverride>
  </w:num>
  <w:num w:numId="12">
    <w:abstractNumId w:val="7"/>
    <w:lvlOverride w:ilvl="0">
      <w:startOverride w:val="1"/>
    </w:lvlOverride>
  </w:num>
  <w:num w:numId="13">
    <w:abstractNumId w:val="6"/>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1"/>
  <w:defaultTabStop w:val="567"/>
  <w:hyphenationZone w:val="425"/>
  <w:drawingGridHorizontalSpacing w:val="142"/>
  <w:drawingGridVerticalSpacing w:val="142"/>
  <w:characterSpacingControl w:val="doNotCompress"/>
  <w:hdrShapeDefaults>
    <o:shapedefaults v:ext="edit" spidmax="8193">
      <o:colormru v:ext="edit" colors="#ddd,#e6e6e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290"/>
    <w:rsid w:val="00014E27"/>
    <w:rsid w:val="00021980"/>
    <w:rsid w:val="00045FCA"/>
    <w:rsid w:val="00106E2D"/>
    <w:rsid w:val="001078AC"/>
    <w:rsid w:val="00123A37"/>
    <w:rsid w:val="0018564A"/>
    <w:rsid w:val="001C638A"/>
    <w:rsid w:val="001E284E"/>
    <w:rsid w:val="001F4F24"/>
    <w:rsid w:val="001F7AEC"/>
    <w:rsid w:val="00200514"/>
    <w:rsid w:val="00235290"/>
    <w:rsid w:val="00250402"/>
    <w:rsid w:val="00253C6D"/>
    <w:rsid w:val="00284F35"/>
    <w:rsid w:val="002A70E1"/>
    <w:rsid w:val="002C32D9"/>
    <w:rsid w:val="002D5A95"/>
    <w:rsid w:val="002F10AD"/>
    <w:rsid w:val="002F1E24"/>
    <w:rsid w:val="003550F9"/>
    <w:rsid w:val="0036620B"/>
    <w:rsid w:val="003B70EF"/>
    <w:rsid w:val="003E5A69"/>
    <w:rsid w:val="004166F2"/>
    <w:rsid w:val="0046642B"/>
    <w:rsid w:val="00494088"/>
    <w:rsid w:val="0049511A"/>
    <w:rsid w:val="004A346F"/>
    <w:rsid w:val="004B2E58"/>
    <w:rsid w:val="004C06F7"/>
    <w:rsid w:val="0050190D"/>
    <w:rsid w:val="00513EDF"/>
    <w:rsid w:val="0053690D"/>
    <w:rsid w:val="00594D9A"/>
    <w:rsid w:val="005A6A13"/>
    <w:rsid w:val="005C2438"/>
    <w:rsid w:val="00612059"/>
    <w:rsid w:val="006443C9"/>
    <w:rsid w:val="00644D64"/>
    <w:rsid w:val="00653B2F"/>
    <w:rsid w:val="00663CCB"/>
    <w:rsid w:val="00671739"/>
    <w:rsid w:val="006A10B0"/>
    <w:rsid w:val="006A3421"/>
    <w:rsid w:val="006A77A8"/>
    <w:rsid w:val="00726324"/>
    <w:rsid w:val="007429A9"/>
    <w:rsid w:val="00786D2D"/>
    <w:rsid w:val="007904F9"/>
    <w:rsid w:val="007A4B8D"/>
    <w:rsid w:val="007E6708"/>
    <w:rsid w:val="007F7DA6"/>
    <w:rsid w:val="0081038F"/>
    <w:rsid w:val="008112BF"/>
    <w:rsid w:val="00821BBE"/>
    <w:rsid w:val="008A014C"/>
    <w:rsid w:val="008D12B0"/>
    <w:rsid w:val="008D2973"/>
    <w:rsid w:val="008F17E4"/>
    <w:rsid w:val="00900246"/>
    <w:rsid w:val="009118E5"/>
    <w:rsid w:val="00912717"/>
    <w:rsid w:val="00925F0C"/>
    <w:rsid w:val="00952CC9"/>
    <w:rsid w:val="009849BC"/>
    <w:rsid w:val="009A36D0"/>
    <w:rsid w:val="009A7D44"/>
    <w:rsid w:val="009B66CB"/>
    <w:rsid w:val="009C154D"/>
    <w:rsid w:val="009C2952"/>
    <w:rsid w:val="00A00DFA"/>
    <w:rsid w:val="00A14281"/>
    <w:rsid w:val="00A22411"/>
    <w:rsid w:val="00A70DF5"/>
    <w:rsid w:val="00A81633"/>
    <w:rsid w:val="00A82124"/>
    <w:rsid w:val="00A971DE"/>
    <w:rsid w:val="00AA478F"/>
    <w:rsid w:val="00AD406E"/>
    <w:rsid w:val="00AF0229"/>
    <w:rsid w:val="00B37EA8"/>
    <w:rsid w:val="00B6130A"/>
    <w:rsid w:val="00B85D06"/>
    <w:rsid w:val="00B91995"/>
    <w:rsid w:val="00BB67B3"/>
    <w:rsid w:val="00BB732A"/>
    <w:rsid w:val="00BE5D4C"/>
    <w:rsid w:val="00BF63E3"/>
    <w:rsid w:val="00C4524D"/>
    <w:rsid w:val="00C470A9"/>
    <w:rsid w:val="00CC2C66"/>
    <w:rsid w:val="00CE2F8F"/>
    <w:rsid w:val="00CF11C0"/>
    <w:rsid w:val="00CF3E87"/>
    <w:rsid w:val="00CF7776"/>
    <w:rsid w:val="00D07EFA"/>
    <w:rsid w:val="00D55640"/>
    <w:rsid w:val="00D84C1C"/>
    <w:rsid w:val="00D90606"/>
    <w:rsid w:val="00DA5326"/>
    <w:rsid w:val="00E1211C"/>
    <w:rsid w:val="00E25748"/>
    <w:rsid w:val="00E3609D"/>
    <w:rsid w:val="00E84C8C"/>
    <w:rsid w:val="00EB2C3E"/>
    <w:rsid w:val="00EE317D"/>
    <w:rsid w:val="00EF735D"/>
    <w:rsid w:val="00F22C6A"/>
    <w:rsid w:val="00F5411E"/>
    <w:rsid w:val="00F82CE8"/>
    <w:rsid w:val="00FF21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ddd,#e6e6e6"/>
    </o:shapedefaults>
    <o:shapelayout v:ext="edit">
      <o:idmap v:ext="edit" data="1"/>
    </o:shapelayout>
  </w:shapeDefaults>
  <w:decimalSymbol w:val=","/>
  <w:listSeparator w:val=";"/>
  <w14:docId w14:val="56B2C6A0"/>
  <w15:chartTrackingRefBased/>
  <w15:docId w15:val="{3FEBC96F-A797-4125-9F74-B9782A2C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DA6"/>
    <w:rPr>
      <w:rFonts w:ascii="Arial" w:hAnsi="Arial"/>
      <w:sz w:val="22"/>
      <w:szCs w:val="22"/>
      <w:lang w:val="nn-NO" w:eastAsia="en-US"/>
    </w:rPr>
  </w:style>
  <w:style w:type="paragraph" w:styleId="Overskrift1">
    <w:name w:val="heading 1"/>
    <w:basedOn w:val="Normal"/>
    <w:next w:val="Brdtekst"/>
    <w:link w:val="Overskrift1Tegn"/>
    <w:uiPriority w:val="9"/>
    <w:qFormat/>
    <w:rsid w:val="003550F9"/>
    <w:pPr>
      <w:keepNext/>
      <w:spacing w:before="240" w:after="60"/>
      <w:outlineLvl w:val="0"/>
    </w:pPr>
    <w:rPr>
      <w:rFonts w:eastAsia="Times New Roman"/>
      <w:bCs/>
      <w:caps/>
      <w:kern w:val="32"/>
      <w:sz w:val="32"/>
      <w:szCs w:val="32"/>
    </w:rPr>
  </w:style>
  <w:style w:type="paragraph" w:styleId="Overskrift2">
    <w:name w:val="heading 2"/>
    <w:basedOn w:val="Normal"/>
    <w:next w:val="Brdtekst"/>
    <w:link w:val="Overskrift2Tegn"/>
    <w:uiPriority w:val="9"/>
    <w:unhideWhenUsed/>
    <w:qFormat/>
    <w:rsid w:val="003550F9"/>
    <w:pPr>
      <w:keepNext/>
      <w:spacing w:before="240" w:after="60"/>
      <w:outlineLvl w:val="1"/>
    </w:pPr>
    <w:rPr>
      <w:rFonts w:eastAsia="Times New Roman"/>
      <w:bCs/>
      <w:iCs/>
      <w:sz w:val="28"/>
      <w:szCs w:val="28"/>
    </w:rPr>
  </w:style>
  <w:style w:type="paragraph" w:styleId="Overskrift3">
    <w:name w:val="heading 3"/>
    <w:basedOn w:val="Normal"/>
    <w:next w:val="Brdtekst"/>
    <w:link w:val="Overskrift3Tegn"/>
    <w:uiPriority w:val="9"/>
    <w:unhideWhenUsed/>
    <w:qFormat/>
    <w:rsid w:val="00EF735D"/>
    <w:pPr>
      <w:keepNext/>
      <w:keepLines/>
      <w:spacing w:before="200"/>
      <w:outlineLvl w:val="2"/>
    </w:pPr>
    <w:rPr>
      <w:rFonts w:eastAsiaTheme="majorEastAsia" w:cstheme="majorBidi"/>
      <w:bCs/>
      <w:sz w:val="24"/>
    </w:rPr>
  </w:style>
  <w:style w:type="paragraph" w:styleId="Overskrift4">
    <w:name w:val="heading 4"/>
    <w:basedOn w:val="Normal"/>
    <w:next w:val="Normal"/>
    <w:link w:val="Overskrift4Tegn"/>
    <w:uiPriority w:val="9"/>
    <w:semiHidden/>
    <w:unhideWhenUsed/>
    <w:rsid w:val="009A7D44"/>
    <w:pPr>
      <w:keepNext/>
      <w:keepLines/>
      <w:spacing w:before="200"/>
      <w:outlineLvl w:val="3"/>
    </w:pPr>
    <w:rPr>
      <w:rFonts w:asciiTheme="majorHAnsi" w:eastAsiaTheme="majorEastAsia" w:hAnsiTheme="majorHAnsi" w:cstheme="majorBidi"/>
      <w:b/>
      <w:bCs/>
      <w:i/>
      <w:iCs/>
      <w:color w:val="ED9725"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locked/>
    <w:rsid w:val="009849BC"/>
    <w:pPr>
      <w:tabs>
        <w:tab w:val="center" w:pos="4536"/>
        <w:tab w:val="right" w:pos="9072"/>
      </w:tabs>
    </w:pPr>
  </w:style>
  <w:style w:type="character" w:customStyle="1" w:styleId="TopptekstTegn">
    <w:name w:val="Topptekst Tegn"/>
    <w:link w:val="Topptekst"/>
    <w:uiPriority w:val="99"/>
    <w:rsid w:val="009849BC"/>
    <w:rPr>
      <w:rFonts w:ascii="Arial" w:hAnsi="Arial"/>
      <w:sz w:val="22"/>
      <w:szCs w:val="22"/>
      <w:lang w:eastAsia="en-US"/>
    </w:rPr>
  </w:style>
  <w:style w:type="paragraph" w:styleId="Bunntekst">
    <w:name w:val="footer"/>
    <w:basedOn w:val="Normal"/>
    <w:link w:val="BunntekstTegn"/>
    <w:uiPriority w:val="99"/>
    <w:unhideWhenUsed/>
    <w:locked/>
    <w:rsid w:val="00BB732A"/>
    <w:pPr>
      <w:tabs>
        <w:tab w:val="center" w:pos="4536"/>
        <w:tab w:val="right" w:pos="9072"/>
      </w:tabs>
    </w:pPr>
  </w:style>
  <w:style w:type="character" w:customStyle="1" w:styleId="BunntekstTegn">
    <w:name w:val="Bunntekst Tegn"/>
    <w:link w:val="Bunntekst"/>
    <w:uiPriority w:val="99"/>
    <w:rsid w:val="00BB732A"/>
    <w:rPr>
      <w:rFonts w:ascii="Arial" w:hAnsi="Arial"/>
      <w:sz w:val="22"/>
      <w:szCs w:val="22"/>
      <w:lang w:eastAsia="en-US"/>
    </w:rPr>
  </w:style>
  <w:style w:type="character" w:styleId="Hyperkobling">
    <w:name w:val="Hyperlink"/>
    <w:uiPriority w:val="99"/>
    <w:unhideWhenUsed/>
    <w:rsid w:val="00123A37"/>
    <w:rPr>
      <w:color w:val="0000FF"/>
      <w:u w:val="single"/>
    </w:rPr>
  </w:style>
  <w:style w:type="character" w:customStyle="1" w:styleId="Overskrift1Tegn">
    <w:name w:val="Overskrift 1 Tegn"/>
    <w:link w:val="Overskrift1"/>
    <w:uiPriority w:val="9"/>
    <w:rsid w:val="003550F9"/>
    <w:rPr>
      <w:rFonts w:ascii="Arial" w:eastAsia="Times New Roman" w:hAnsi="Arial"/>
      <w:bCs/>
      <w:caps/>
      <w:kern w:val="32"/>
      <w:sz w:val="32"/>
      <w:szCs w:val="32"/>
      <w:lang w:eastAsia="en-US"/>
    </w:rPr>
  </w:style>
  <w:style w:type="character" w:customStyle="1" w:styleId="Overskrift2Tegn">
    <w:name w:val="Overskrift 2 Tegn"/>
    <w:link w:val="Overskrift2"/>
    <w:uiPriority w:val="9"/>
    <w:rsid w:val="003550F9"/>
    <w:rPr>
      <w:rFonts w:ascii="Arial" w:eastAsia="Times New Roman" w:hAnsi="Arial"/>
      <w:bCs/>
      <w:iCs/>
      <w:sz w:val="28"/>
      <w:szCs w:val="28"/>
      <w:lang w:eastAsia="en-US"/>
    </w:rPr>
  </w:style>
  <w:style w:type="table" w:styleId="Tabellrutenett">
    <w:name w:val="Table Grid"/>
    <w:basedOn w:val="Vanligtabell"/>
    <w:uiPriority w:val="59"/>
    <w:rsid w:val="009C1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2"/>
    <w:unhideWhenUsed/>
    <w:qFormat/>
    <w:rsid w:val="00A22411"/>
  </w:style>
  <w:style w:type="character" w:customStyle="1" w:styleId="BrdtekstTegn">
    <w:name w:val="Brødtekst Tegn"/>
    <w:basedOn w:val="Standardskriftforavsnitt"/>
    <w:link w:val="Brdtekst"/>
    <w:uiPriority w:val="2"/>
    <w:rsid w:val="00A22411"/>
    <w:rPr>
      <w:rFonts w:ascii="Arial" w:hAnsi="Arial"/>
      <w:sz w:val="22"/>
      <w:szCs w:val="22"/>
      <w:lang w:eastAsia="en-US"/>
    </w:rPr>
  </w:style>
  <w:style w:type="character" w:customStyle="1" w:styleId="Overskrift3Tegn">
    <w:name w:val="Overskrift 3 Tegn"/>
    <w:basedOn w:val="Standardskriftforavsnitt"/>
    <w:link w:val="Overskrift3"/>
    <w:uiPriority w:val="9"/>
    <w:rsid w:val="00EF735D"/>
    <w:rPr>
      <w:rFonts w:ascii="Arial" w:eastAsiaTheme="majorEastAsia" w:hAnsi="Arial" w:cstheme="majorBidi"/>
      <w:bCs/>
      <w:sz w:val="24"/>
      <w:szCs w:val="22"/>
      <w:lang w:eastAsia="en-US"/>
    </w:rPr>
  </w:style>
  <w:style w:type="character" w:customStyle="1" w:styleId="Overskrift4Tegn">
    <w:name w:val="Overskrift 4 Tegn"/>
    <w:basedOn w:val="Standardskriftforavsnitt"/>
    <w:link w:val="Overskrift4"/>
    <w:uiPriority w:val="9"/>
    <w:semiHidden/>
    <w:rsid w:val="009A7D44"/>
    <w:rPr>
      <w:rFonts w:asciiTheme="majorHAnsi" w:eastAsiaTheme="majorEastAsia" w:hAnsiTheme="majorHAnsi" w:cstheme="majorBidi"/>
      <w:b/>
      <w:bCs/>
      <w:i/>
      <w:iCs/>
      <w:color w:val="ED9725" w:themeColor="accent1"/>
      <w:sz w:val="22"/>
      <w:szCs w:val="22"/>
      <w:lang w:eastAsia="en-US"/>
    </w:rPr>
  </w:style>
  <w:style w:type="paragraph" w:styleId="Overskriftforinnholdsfortegnelse">
    <w:name w:val="TOC Heading"/>
    <w:basedOn w:val="Overskrift1"/>
    <w:next w:val="Normal"/>
    <w:uiPriority w:val="39"/>
    <w:semiHidden/>
    <w:unhideWhenUsed/>
    <w:qFormat/>
    <w:rsid w:val="00AA478F"/>
    <w:pPr>
      <w:keepLines/>
      <w:spacing w:before="480" w:after="0" w:line="276" w:lineRule="auto"/>
      <w:outlineLvl w:val="9"/>
    </w:pPr>
    <w:rPr>
      <w:rFonts w:eastAsiaTheme="majorEastAsia" w:cstheme="majorBidi"/>
      <w:kern w:val="0"/>
      <w:szCs w:val="28"/>
      <w:lang w:eastAsia="nb-NO"/>
    </w:rPr>
  </w:style>
  <w:style w:type="paragraph" w:styleId="INNH1">
    <w:name w:val="toc 1"/>
    <w:basedOn w:val="Normal"/>
    <w:next w:val="Normal"/>
    <w:autoRedefine/>
    <w:uiPriority w:val="39"/>
    <w:unhideWhenUsed/>
    <w:rsid w:val="007F7DA6"/>
    <w:pPr>
      <w:spacing w:before="360" w:after="100"/>
    </w:pPr>
    <w:rPr>
      <w:caps/>
    </w:rPr>
  </w:style>
  <w:style w:type="paragraph" w:styleId="INNH2">
    <w:name w:val="toc 2"/>
    <w:basedOn w:val="Normal"/>
    <w:next w:val="Normal"/>
    <w:autoRedefine/>
    <w:uiPriority w:val="39"/>
    <w:unhideWhenUsed/>
    <w:rsid w:val="006A77A8"/>
    <w:pPr>
      <w:spacing w:after="100"/>
      <w:ind w:left="220"/>
    </w:pPr>
  </w:style>
  <w:style w:type="paragraph" w:styleId="INNH3">
    <w:name w:val="toc 3"/>
    <w:basedOn w:val="Normal"/>
    <w:next w:val="Normal"/>
    <w:autoRedefine/>
    <w:uiPriority w:val="39"/>
    <w:unhideWhenUsed/>
    <w:rsid w:val="00A70DF5"/>
    <w:pPr>
      <w:spacing w:after="100"/>
      <w:ind w:left="442"/>
    </w:pPr>
    <w:rPr>
      <w:rFonts w:eastAsiaTheme="minorEastAsia" w:cstheme="minorBidi"/>
      <w:lang w:eastAsia="nb-NO"/>
    </w:rPr>
  </w:style>
  <w:style w:type="paragraph" w:styleId="Punktliste">
    <w:name w:val="List Bullet"/>
    <w:basedOn w:val="Normal"/>
    <w:uiPriority w:val="26"/>
    <w:unhideWhenUsed/>
    <w:qFormat/>
    <w:rsid w:val="009B66CB"/>
    <w:pPr>
      <w:numPr>
        <w:numId w:val="6"/>
      </w:numPr>
      <w:tabs>
        <w:tab w:val="left" w:pos="397"/>
      </w:tabs>
      <w:contextualSpacing/>
    </w:pPr>
  </w:style>
  <w:style w:type="paragraph" w:styleId="Punktliste2">
    <w:name w:val="List Bullet 2"/>
    <w:basedOn w:val="Normal"/>
    <w:uiPriority w:val="26"/>
    <w:unhideWhenUsed/>
    <w:qFormat/>
    <w:rsid w:val="009B66CB"/>
    <w:pPr>
      <w:numPr>
        <w:numId w:val="7"/>
      </w:numPr>
      <w:tabs>
        <w:tab w:val="left" w:pos="794"/>
      </w:tabs>
      <w:contextualSpacing/>
    </w:pPr>
  </w:style>
  <w:style w:type="paragraph" w:styleId="Punktliste3">
    <w:name w:val="List Bullet 3"/>
    <w:basedOn w:val="Normal"/>
    <w:uiPriority w:val="26"/>
    <w:unhideWhenUsed/>
    <w:qFormat/>
    <w:rsid w:val="009B66CB"/>
    <w:pPr>
      <w:numPr>
        <w:numId w:val="8"/>
      </w:numPr>
      <w:tabs>
        <w:tab w:val="left" w:pos="1191"/>
      </w:tabs>
      <w:contextualSpacing/>
    </w:pPr>
  </w:style>
  <w:style w:type="paragraph" w:styleId="Liste">
    <w:name w:val="List"/>
    <w:basedOn w:val="Normal"/>
    <w:uiPriority w:val="23"/>
    <w:unhideWhenUsed/>
    <w:qFormat/>
    <w:rsid w:val="00D55640"/>
    <w:pPr>
      <w:ind w:left="397" w:hanging="397"/>
      <w:contextualSpacing/>
    </w:pPr>
  </w:style>
  <w:style w:type="paragraph" w:styleId="Liste-forts2">
    <w:name w:val="List Continue 2"/>
    <w:basedOn w:val="Normal"/>
    <w:uiPriority w:val="24"/>
    <w:unhideWhenUsed/>
    <w:qFormat/>
    <w:rsid w:val="005A6A13"/>
    <w:pPr>
      <w:ind w:left="794"/>
      <w:contextualSpacing/>
    </w:pPr>
  </w:style>
  <w:style w:type="paragraph" w:styleId="Nummerertliste">
    <w:name w:val="List Number"/>
    <w:basedOn w:val="Normal"/>
    <w:uiPriority w:val="27"/>
    <w:unhideWhenUsed/>
    <w:qFormat/>
    <w:rsid w:val="009B66CB"/>
    <w:pPr>
      <w:numPr>
        <w:numId w:val="1"/>
      </w:numPr>
      <w:contextualSpacing/>
    </w:pPr>
  </w:style>
  <w:style w:type="paragraph" w:styleId="Liste2">
    <w:name w:val="List 2"/>
    <w:basedOn w:val="Normal"/>
    <w:uiPriority w:val="23"/>
    <w:unhideWhenUsed/>
    <w:qFormat/>
    <w:rsid w:val="00D55640"/>
    <w:pPr>
      <w:ind w:left="794" w:hanging="397"/>
      <w:contextualSpacing/>
    </w:pPr>
  </w:style>
  <w:style w:type="paragraph" w:styleId="Nummerertliste3">
    <w:name w:val="List Number 3"/>
    <w:basedOn w:val="Normal"/>
    <w:uiPriority w:val="27"/>
    <w:unhideWhenUsed/>
    <w:qFormat/>
    <w:rsid w:val="00B37EA8"/>
    <w:pPr>
      <w:numPr>
        <w:numId w:val="3"/>
      </w:numPr>
      <w:contextualSpacing/>
    </w:pPr>
  </w:style>
  <w:style w:type="paragraph" w:styleId="Liste-forts">
    <w:name w:val="List Continue"/>
    <w:basedOn w:val="Normal"/>
    <w:uiPriority w:val="24"/>
    <w:unhideWhenUsed/>
    <w:qFormat/>
    <w:rsid w:val="005A6A13"/>
    <w:pPr>
      <w:ind w:left="397"/>
      <w:contextualSpacing/>
    </w:pPr>
  </w:style>
  <w:style w:type="paragraph" w:styleId="Liste3">
    <w:name w:val="List 3"/>
    <w:basedOn w:val="Normal"/>
    <w:uiPriority w:val="23"/>
    <w:unhideWhenUsed/>
    <w:qFormat/>
    <w:rsid w:val="005A6A13"/>
    <w:pPr>
      <w:ind w:left="1191" w:hanging="397"/>
      <w:contextualSpacing/>
    </w:pPr>
  </w:style>
  <w:style w:type="paragraph" w:styleId="Liste-forts3">
    <w:name w:val="List Continue 3"/>
    <w:basedOn w:val="Normal"/>
    <w:uiPriority w:val="24"/>
    <w:unhideWhenUsed/>
    <w:qFormat/>
    <w:rsid w:val="005A6A13"/>
    <w:pPr>
      <w:ind w:left="1191"/>
      <w:contextualSpacing/>
    </w:pPr>
  </w:style>
  <w:style w:type="paragraph" w:styleId="Nummerertliste2">
    <w:name w:val="List Number 2"/>
    <w:basedOn w:val="Normal"/>
    <w:uiPriority w:val="27"/>
    <w:unhideWhenUsed/>
    <w:qFormat/>
    <w:rsid w:val="009B66CB"/>
    <w:pPr>
      <w:numPr>
        <w:numId w:val="2"/>
      </w:numPr>
      <w:contextualSpacing/>
    </w:pPr>
  </w:style>
  <w:style w:type="paragraph" w:styleId="Punktliste4">
    <w:name w:val="List Bullet 4"/>
    <w:basedOn w:val="Normal"/>
    <w:uiPriority w:val="26"/>
    <w:unhideWhenUsed/>
    <w:rsid w:val="009B66CB"/>
    <w:pPr>
      <w:numPr>
        <w:numId w:val="9"/>
      </w:numPr>
      <w:contextualSpacing/>
    </w:pPr>
  </w:style>
  <w:style w:type="paragraph" w:styleId="Punktliste5">
    <w:name w:val="List Bullet 5"/>
    <w:basedOn w:val="Normal"/>
    <w:uiPriority w:val="26"/>
    <w:unhideWhenUsed/>
    <w:rsid w:val="009B66CB"/>
    <w:pPr>
      <w:numPr>
        <w:numId w:val="10"/>
      </w:numPr>
      <w:contextualSpacing/>
    </w:pPr>
  </w:style>
  <w:style w:type="paragraph" w:styleId="Nummerertliste4">
    <w:name w:val="List Number 4"/>
    <w:basedOn w:val="Normal"/>
    <w:uiPriority w:val="27"/>
    <w:unhideWhenUsed/>
    <w:rsid w:val="004B2E58"/>
    <w:pPr>
      <w:numPr>
        <w:numId w:val="4"/>
      </w:numPr>
      <w:contextualSpacing/>
    </w:pPr>
  </w:style>
  <w:style w:type="paragraph" w:styleId="Nummerertliste5">
    <w:name w:val="List Number 5"/>
    <w:basedOn w:val="Normal"/>
    <w:uiPriority w:val="27"/>
    <w:unhideWhenUsed/>
    <w:rsid w:val="004B2E58"/>
    <w:pPr>
      <w:numPr>
        <w:numId w:val="5"/>
      </w:numPr>
      <w:contextualSpacing/>
    </w:pPr>
  </w:style>
  <w:style w:type="paragraph" w:styleId="Liste-forts4">
    <w:name w:val="List Continue 4"/>
    <w:basedOn w:val="Normal"/>
    <w:uiPriority w:val="24"/>
    <w:unhideWhenUsed/>
    <w:rsid w:val="004B2E58"/>
    <w:pPr>
      <w:ind w:left="1588"/>
      <w:contextualSpacing/>
    </w:pPr>
  </w:style>
  <w:style w:type="paragraph" w:styleId="Liste4">
    <w:name w:val="List 4"/>
    <w:basedOn w:val="Normal"/>
    <w:uiPriority w:val="23"/>
    <w:unhideWhenUsed/>
    <w:rsid w:val="004B2E58"/>
    <w:pPr>
      <w:ind w:left="1588" w:hanging="397"/>
      <w:contextualSpacing/>
    </w:pPr>
  </w:style>
  <w:style w:type="paragraph" w:styleId="Liste5">
    <w:name w:val="List 5"/>
    <w:basedOn w:val="Normal"/>
    <w:uiPriority w:val="23"/>
    <w:unhideWhenUsed/>
    <w:rsid w:val="004B2E58"/>
    <w:pPr>
      <w:ind w:left="1985" w:hanging="397"/>
      <w:contextualSpacing/>
    </w:pPr>
  </w:style>
  <w:style w:type="paragraph" w:styleId="Liste-forts5">
    <w:name w:val="List Continue 5"/>
    <w:basedOn w:val="Normal"/>
    <w:uiPriority w:val="24"/>
    <w:unhideWhenUsed/>
    <w:rsid w:val="004B2E58"/>
    <w:pPr>
      <w:ind w:left="1985"/>
      <w:contextualSpacing/>
    </w:pPr>
  </w:style>
  <w:style w:type="paragraph" w:styleId="NormalWeb">
    <w:name w:val="Normal (Web)"/>
    <w:basedOn w:val="Normal"/>
    <w:uiPriority w:val="99"/>
    <w:unhideWhenUsed/>
    <w:rsid w:val="008D2973"/>
    <w:pPr>
      <w:spacing w:before="100" w:beforeAutospacing="1" w:after="100" w:afterAutospacing="1"/>
    </w:pPr>
    <w:rPr>
      <w:rFonts w:ascii="Times New Roman" w:eastAsia="Times New Roman" w:hAnsi="Times New Roman"/>
      <w:sz w:val="24"/>
      <w:szCs w:val="24"/>
      <w:lang w:eastAsia="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ide.no/"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ubestemmer.no/"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delrett.n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datatilsynet.n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lettmeg.n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tema">
  <a:themeElements>
    <a:clrScheme name="Klepp kommune standard">
      <a:dk1>
        <a:sysClr val="windowText" lastClr="000000"/>
      </a:dk1>
      <a:lt1>
        <a:sysClr val="window" lastClr="FFFFFF"/>
      </a:lt1>
      <a:dk2>
        <a:srgbClr val="1D4E8F"/>
      </a:dk2>
      <a:lt2>
        <a:srgbClr val="EDEDED"/>
      </a:lt2>
      <a:accent1>
        <a:srgbClr val="ED9725"/>
      </a:accent1>
      <a:accent2>
        <a:srgbClr val="1C9C84"/>
      </a:accent2>
      <a:accent3>
        <a:srgbClr val="DB6832"/>
      </a:accent3>
      <a:accent4>
        <a:srgbClr val="1E9DD5"/>
      </a:accent4>
      <a:accent5>
        <a:srgbClr val="B5A268"/>
      </a:accent5>
      <a:accent6>
        <a:srgbClr val="6CAE32"/>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0359E-514D-43A6-AFA1-067FEE20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579</Words>
  <Characters>3070</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Klepp Kommune</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Kleppe Lyngra</dc:creator>
  <cp:keywords/>
  <dc:description/>
  <cp:lastModifiedBy>Tone Woie Kverneland</cp:lastModifiedBy>
  <cp:revision>3</cp:revision>
  <cp:lastPrinted>2020-08-28T15:55:00Z</cp:lastPrinted>
  <dcterms:created xsi:type="dcterms:W3CDTF">2020-08-28T09:31:00Z</dcterms:created>
  <dcterms:modified xsi:type="dcterms:W3CDTF">2020-08-28T09:36:00Z</dcterms:modified>
</cp:coreProperties>
</file>